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D917">
      <w:pPr>
        <w:jc w:val="center"/>
        <w:rPr>
          <w:rFonts w:asciiTheme="minorEastAsia" w:hAnsiTheme="minorEastAsia" w:cstheme="minorEastAsia"/>
          <w:sz w:val="2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临床试验受试者补助申请单</w:t>
      </w:r>
    </w:p>
    <w:bookmarkEnd w:id="0"/>
    <w:p w14:paraId="0C9FD1C1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 </w:t>
      </w:r>
    </w:p>
    <w:tbl>
      <w:tblPr>
        <w:tblStyle w:val="7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5"/>
        <w:gridCol w:w="1268"/>
        <w:gridCol w:w="1843"/>
        <w:gridCol w:w="3983"/>
      </w:tblGrid>
      <w:tr w14:paraId="1BB6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260921EA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项目名称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+编号</w:t>
            </w:r>
          </w:p>
        </w:tc>
        <w:tc>
          <w:tcPr>
            <w:tcW w:w="8249" w:type="dxa"/>
            <w:gridSpan w:val="4"/>
            <w:vAlign w:val="center"/>
          </w:tcPr>
          <w:p w14:paraId="1A40A81D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</w:p>
        </w:tc>
      </w:tr>
      <w:tr w14:paraId="52A2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28E7085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受试者姓名</w:t>
            </w:r>
          </w:p>
        </w:tc>
        <w:tc>
          <w:tcPr>
            <w:tcW w:w="2423" w:type="dxa"/>
            <w:gridSpan w:val="2"/>
            <w:vAlign w:val="center"/>
          </w:tcPr>
          <w:p w14:paraId="1E35E60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43EF7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筛选号</w:t>
            </w:r>
          </w:p>
        </w:tc>
        <w:tc>
          <w:tcPr>
            <w:tcW w:w="3983" w:type="dxa"/>
            <w:vAlign w:val="center"/>
          </w:tcPr>
          <w:p w14:paraId="2CE4180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FD2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7CEA799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2423" w:type="dxa"/>
            <w:gridSpan w:val="2"/>
            <w:vAlign w:val="center"/>
          </w:tcPr>
          <w:p w14:paraId="5AF89E2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AD6496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3983" w:type="dxa"/>
            <w:vAlign w:val="center"/>
          </w:tcPr>
          <w:p w14:paraId="2B71C5A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852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2"/>
            <w:vAlign w:val="center"/>
          </w:tcPr>
          <w:p w14:paraId="2A8EDD2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受试者银行卡号/存折</w:t>
            </w:r>
          </w:p>
          <w:p w14:paraId="6610C4D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及开户行</w:t>
            </w:r>
          </w:p>
        </w:tc>
        <w:tc>
          <w:tcPr>
            <w:tcW w:w="7094" w:type="dxa"/>
            <w:gridSpan w:val="3"/>
            <w:vAlign w:val="center"/>
          </w:tcPr>
          <w:p w14:paraId="0C0A98AB">
            <w:pPr>
              <w:spacing w:line="3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账户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  <w:p w14:paraId="4441870E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开户支行：</w:t>
            </w:r>
          </w:p>
        </w:tc>
      </w:tr>
      <w:tr w14:paraId="112A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03ACF70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访视周期</w:t>
            </w:r>
          </w:p>
        </w:tc>
        <w:tc>
          <w:tcPr>
            <w:tcW w:w="2423" w:type="dxa"/>
            <w:gridSpan w:val="2"/>
            <w:vAlign w:val="center"/>
          </w:tcPr>
          <w:p w14:paraId="20EA2E9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     别</w:t>
            </w:r>
          </w:p>
        </w:tc>
        <w:tc>
          <w:tcPr>
            <w:tcW w:w="1843" w:type="dxa"/>
            <w:vAlign w:val="center"/>
          </w:tcPr>
          <w:p w14:paraId="799A1CB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金 额（元）</w:t>
            </w:r>
          </w:p>
        </w:tc>
        <w:tc>
          <w:tcPr>
            <w:tcW w:w="3983" w:type="dxa"/>
            <w:vAlign w:val="center"/>
          </w:tcPr>
          <w:p w14:paraId="0C40D16E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受试者签名（或手印）确认及时间</w:t>
            </w:r>
          </w:p>
        </w:tc>
      </w:tr>
      <w:tr w14:paraId="6548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46CE22B2">
            <w:pPr>
              <w:spacing w:line="440" w:lineRule="exact"/>
              <w:jc w:val="both"/>
              <w:rPr>
                <w:rFonts w:hint="eastAsia"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6F7B68EF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346497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14:paraId="7B3A3C34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</w:pPr>
          </w:p>
        </w:tc>
      </w:tr>
      <w:tr w14:paraId="4BAE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42FE7EA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14747B5E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0DE23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14:paraId="329A3D9D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</w:pPr>
          </w:p>
        </w:tc>
      </w:tr>
      <w:tr w14:paraId="615D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48AFADD2">
            <w:pPr>
              <w:spacing w:line="440" w:lineRule="exact"/>
              <w:jc w:val="both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0EB64BBE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04B0075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shd w:val="clear" w:color="auto" w:fill="auto"/>
            <w:vAlign w:val="center"/>
          </w:tcPr>
          <w:p w14:paraId="47C7C1FF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0600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52094C8A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0614B541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7615266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1A50FEA8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3DA7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71EA8F35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629482BB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14915A2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67617D0C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1B80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3DEFEA59">
            <w:pPr>
              <w:spacing w:line="440" w:lineRule="exact"/>
              <w:jc w:val="both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15827F99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16AB8F27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3F06705E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2066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5F743A74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274BA3D9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D253417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0FCFD6DB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4B2F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48625D17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51197D94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1279D6C5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3D2DD706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71FF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3BF06E07"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2C220064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6F0C8F32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30F24AFC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1132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0063CAC6">
            <w:pPr>
              <w:spacing w:line="440" w:lineRule="exact"/>
              <w:jc w:val="both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1C9E3876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06E6EC11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 w14:paraId="50F80169"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64EB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19" w:type="dxa"/>
            <w:gridSpan w:val="3"/>
            <w:vAlign w:val="center"/>
          </w:tcPr>
          <w:p w14:paraId="4ED19D6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受试者补助费用共计（元）</w:t>
            </w:r>
          </w:p>
        </w:tc>
        <w:tc>
          <w:tcPr>
            <w:tcW w:w="1843" w:type="dxa"/>
          </w:tcPr>
          <w:p w14:paraId="1522FDD6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合计费用</w:t>
            </w:r>
          </w:p>
        </w:tc>
        <w:tc>
          <w:tcPr>
            <w:tcW w:w="3983" w:type="dxa"/>
          </w:tcPr>
          <w:p w14:paraId="273BB205">
            <w:pPr>
              <w:spacing w:line="440" w:lineRule="exac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69AA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5" w:type="dxa"/>
            <w:gridSpan w:val="5"/>
            <w:vAlign w:val="center"/>
          </w:tcPr>
          <w:p w14:paraId="0F0FEE85">
            <w:pPr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注意事项：请于此表后提供1.</w:t>
            </w:r>
            <w:bookmarkStart w:id="1" w:name="OLE_LINK2"/>
            <w:r>
              <w:rPr>
                <w:rFonts w:hint="eastAsia" w:asciiTheme="minorEastAsia" w:hAnsiTheme="minorEastAsia" w:cstheme="minorEastAsia"/>
                <w:sz w:val="24"/>
                <w:highlight w:val="non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本临床试验协议</w:t>
            </w:r>
            <w:bookmarkEnd w:id="1"/>
            <w:r>
              <w:rPr>
                <w:rFonts w:hint="eastAsia" w:asciiTheme="minorEastAsia" w:hAnsiTheme="minorEastAsia" w:cstheme="minorEastAsia"/>
                <w:sz w:val="24"/>
                <w:highlight w:val="non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封面复印件及涉及受试者费用款项页复印件（同一试验项目仅提供一份即可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）2.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本临床试验协议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中试验款打款凭证电子版发给江孟晴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</w:rPr>
              <w:t>.受试者身份证复印件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及银行卡复印件4.</w:t>
            </w:r>
            <w:r>
              <w:rPr>
                <w:rFonts w:hint="eastAsia" w:asciiTheme="minorEastAsia" w:hAnsiTheme="minorEastAsia" w:cstheme="minorEastAsia"/>
                <w:sz w:val="24"/>
              </w:rPr>
              <w:t>若提供受试者家属银行卡/存折号，请提供受试者家属身份证复印件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及银行卡复印件及相关关系证明材料5</w:t>
            </w:r>
            <w:r>
              <w:rPr>
                <w:rFonts w:hint="eastAsia" w:asciiTheme="minorEastAsia" w:hAnsiTheme="minorEastAsia" w:cstheme="minorEastAsia"/>
                <w:sz w:val="24"/>
              </w:rPr>
              <w:t>.若试验协议规定相关补助实报实销，请附相关发票（原件），及能体现计算公式的报销费用明细。</w:t>
            </w:r>
            <w:bookmarkStart w:id="2" w:name="_GoBack"/>
            <w:bookmarkEnd w:id="2"/>
          </w:p>
        </w:tc>
      </w:tr>
      <w:tr w14:paraId="6BE8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96" w:type="dxa"/>
            <w:vAlign w:val="center"/>
          </w:tcPr>
          <w:p w14:paraId="4392E773">
            <w:pPr>
              <w:spacing w:line="440" w:lineRule="exact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专业组研究者复核意见</w:t>
            </w:r>
          </w:p>
          <w:p w14:paraId="6182248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49" w:type="dxa"/>
            <w:gridSpan w:val="4"/>
          </w:tcPr>
          <w:p w14:paraId="175157E2">
            <w:pPr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我已核对以上受试者补助费用真实无误。</w:t>
            </w:r>
          </w:p>
          <w:p w14:paraId="53C3567E">
            <w:pPr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2868584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53558CB3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签名：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b/>
                <w:bCs/>
                <w:color w:val="0070C0"/>
                <w:sz w:val="24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70C0"/>
                <w:sz w:val="24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日期：      年    月    日</w:t>
            </w:r>
          </w:p>
        </w:tc>
      </w:tr>
    </w:tbl>
    <w:p w14:paraId="4861B534">
      <w:pPr>
        <w:jc w:val="center"/>
        <w:rPr>
          <w:rFonts w:asciiTheme="minorEastAsia" w:hAnsiTheme="minorEastAsia" w:cs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236" w:bottom="1440" w:left="1236" w:header="1020" w:footer="10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99F1B">
    <w:pPr>
      <w:pStyle w:val="3"/>
      <w:jc w:val="center"/>
      <w:rPr>
        <w:lang w:val="zh-CN"/>
      </w:rPr>
    </w:pPr>
  </w:p>
  <w:p w14:paraId="47C1D4B7">
    <w:pPr>
      <w:pStyle w:val="3"/>
      <w:jc w:val="center"/>
    </w:pPr>
    <w:r>
      <w:rPr>
        <w:lang w:val="zh-CN"/>
      </w:rPr>
      <w:t xml:space="preserve"> </w:t>
    </w: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b/>
      </w:rPr>
      <w:t>1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</w:rPr>
      <w:fldChar w:fldCharType="separate"/>
    </w:r>
    <w:r>
      <w:rPr>
        <w:b/>
      </w:rPr>
      <w:t>2</w:t>
    </w:r>
    <w:r>
      <w:rPr>
        <w:b/>
        <w:sz w:val="24"/>
      </w:rPr>
      <w:fldChar w:fldCharType="end"/>
    </w:r>
  </w:p>
  <w:p w14:paraId="3325EB90">
    <w:pPr>
      <w:pStyle w:val="3"/>
      <w:tabs>
        <w:tab w:val="clear" w:pos="4153"/>
      </w:tabs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08BEF">
    <w:pPr>
      <w:pStyle w:val="4"/>
      <w:pBdr>
        <w:bottom w:val="single" w:color="auto" w:sz="4" w:space="1"/>
      </w:pBdr>
      <w:ind w:firstLine="180" w:firstLineChars="100"/>
      <w:jc w:val="left"/>
    </w:pPr>
  </w:p>
  <w:p w14:paraId="5E53F473">
    <w:pPr>
      <w:pStyle w:val="4"/>
      <w:pBdr>
        <w:bottom w:val="single" w:color="auto" w:sz="4" w:space="1"/>
      </w:pBdr>
      <w:jc w:val="left"/>
    </w:pPr>
    <w:r>
      <w:rPr>
        <w:rFonts w:hint="eastAsia"/>
      </w:rPr>
      <w:t>安徽省</w:t>
    </w:r>
    <w:r>
      <w:rPr>
        <w:rFonts w:hint="eastAsia"/>
        <w:lang w:val="en-US" w:eastAsia="zh-CN"/>
      </w:rPr>
      <w:t>胸科医院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>药物</w:t>
    </w:r>
    <w:r>
      <w:rPr>
        <w:rFonts w:hint="eastAsia"/>
      </w:rPr>
      <w:t xml:space="preserve">临床试验机构   </w:t>
    </w:r>
    <w:r>
      <w:rPr>
        <w:rFonts w:hint="eastAsia"/>
        <w:lang w:val="en-US" w:eastAsia="zh-CN"/>
      </w:rPr>
      <w:t xml:space="preserve">        </w:t>
    </w:r>
    <w:r>
      <w:rPr>
        <w:rFonts w:hint="eastAsia"/>
        <w:color w:val="0000FF"/>
        <w:sz w:val="32"/>
        <w:szCs w:val="32"/>
        <w:lang w:val="en-US" w:eastAsia="zh-CN"/>
      </w:rPr>
      <w:t xml:space="preserve"> </w:t>
    </w:r>
    <w:r>
      <w:rPr>
        <w:rFonts w:hint="eastAsia"/>
      </w:rPr>
      <w:t xml:space="preserve">                                                 </w:t>
    </w:r>
  </w:p>
  <w:p w14:paraId="49FD6BD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2UyNmRkNjQ5MDRjM2JiNzY3ZjQ4MWU1NmU4OGYifQ=="/>
  </w:docVars>
  <w:rsids>
    <w:rsidRoot w:val="00281583"/>
    <w:rsid w:val="00096AA1"/>
    <w:rsid w:val="000F09BE"/>
    <w:rsid w:val="00183B72"/>
    <w:rsid w:val="00207D3D"/>
    <w:rsid w:val="00220FCB"/>
    <w:rsid w:val="00266398"/>
    <w:rsid w:val="00272DBB"/>
    <w:rsid w:val="00281583"/>
    <w:rsid w:val="002B766E"/>
    <w:rsid w:val="002E15A0"/>
    <w:rsid w:val="00307B76"/>
    <w:rsid w:val="00332856"/>
    <w:rsid w:val="00334AD9"/>
    <w:rsid w:val="003352E4"/>
    <w:rsid w:val="003A0BAC"/>
    <w:rsid w:val="003B4ADC"/>
    <w:rsid w:val="003C186E"/>
    <w:rsid w:val="003C5E82"/>
    <w:rsid w:val="00474CB5"/>
    <w:rsid w:val="004A33A6"/>
    <w:rsid w:val="004A6352"/>
    <w:rsid w:val="004C399A"/>
    <w:rsid w:val="004D7D5A"/>
    <w:rsid w:val="005364FE"/>
    <w:rsid w:val="00547AB5"/>
    <w:rsid w:val="0055499E"/>
    <w:rsid w:val="005C51B2"/>
    <w:rsid w:val="005D6F6D"/>
    <w:rsid w:val="0061591A"/>
    <w:rsid w:val="00686ABB"/>
    <w:rsid w:val="006F4F11"/>
    <w:rsid w:val="008036F7"/>
    <w:rsid w:val="00864ECB"/>
    <w:rsid w:val="00912607"/>
    <w:rsid w:val="00926A7B"/>
    <w:rsid w:val="009463AC"/>
    <w:rsid w:val="00A601C2"/>
    <w:rsid w:val="00A93E1F"/>
    <w:rsid w:val="00B1054F"/>
    <w:rsid w:val="00B411BB"/>
    <w:rsid w:val="00B63E4E"/>
    <w:rsid w:val="00B9414B"/>
    <w:rsid w:val="00BA59B7"/>
    <w:rsid w:val="00C073B7"/>
    <w:rsid w:val="00C07EED"/>
    <w:rsid w:val="00C10327"/>
    <w:rsid w:val="00C951CD"/>
    <w:rsid w:val="00DD5A64"/>
    <w:rsid w:val="00EC3F1E"/>
    <w:rsid w:val="00ED7A56"/>
    <w:rsid w:val="00EE462F"/>
    <w:rsid w:val="00F24576"/>
    <w:rsid w:val="00F66942"/>
    <w:rsid w:val="04E50F91"/>
    <w:rsid w:val="08CD5D86"/>
    <w:rsid w:val="08D4742C"/>
    <w:rsid w:val="095F710D"/>
    <w:rsid w:val="09B2776D"/>
    <w:rsid w:val="10E33C30"/>
    <w:rsid w:val="167E1271"/>
    <w:rsid w:val="1B141B8E"/>
    <w:rsid w:val="1D947594"/>
    <w:rsid w:val="1FD62ACD"/>
    <w:rsid w:val="283832EF"/>
    <w:rsid w:val="28687E65"/>
    <w:rsid w:val="2F6225D9"/>
    <w:rsid w:val="33BD4CA2"/>
    <w:rsid w:val="3BE3582A"/>
    <w:rsid w:val="409E4395"/>
    <w:rsid w:val="48CD4778"/>
    <w:rsid w:val="49296D45"/>
    <w:rsid w:val="49831A7C"/>
    <w:rsid w:val="4AC95F5D"/>
    <w:rsid w:val="4AD9315C"/>
    <w:rsid w:val="516D7B91"/>
    <w:rsid w:val="556720D9"/>
    <w:rsid w:val="561466D4"/>
    <w:rsid w:val="56777B29"/>
    <w:rsid w:val="5A0B75EC"/>
    <w:rsid w:val="5FE46622"/>
    <w:rsid w:val="601508EB"/>
    <w:rsid w:val="609D74C4"/>
    <w:rsid w:val="6248725E"/>
    <w:rsid w:val="632E3263"/>
    <w:rsid w:val="63F609D6"/>
    <w:rsid w:val="66C94644"/>
    <w:rsid w:val="699F5BFF"/>
    <w:rsid w:val="6A221E56"/>
    <w:rsid w:val="6D431EBB"/>
    <w:rsid w:val="6EB12EB4"/>
    <w:rsid w:val="70203D16"/>
    <w:rsid w:val="703D517E"/>
    <w:rsid w:val="708424D8"/>
    <w:rsid w:val="709D5867"/>
    <w:rsid w:val="71750E68"/>
    <w:rsid w:val="7AA622CE"/>
    <w:rsid w:val="7BBA2524"/>
    <w:rsid w:val="7C8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1"/>
    <w:semiHidden/>
    <w:unhideWhenUsed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5"/>
    <w:semiHidden/>
    <w:qFormat/>
    <w:uiPriority w:val="0"/>
    <w:rPr>
      <w:b/>
      <w:bCs/>
      <w:kern w:val="2"/>
      <w:sz w:val="21"/>
      <w:szCs w:val="24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304</Characters>
  <Lines>5</Lines>
  <Paragraphs>1</Paragraphs>
  <TotalTime>20</TotalTime>
  <ScaleCrop>false</ScaleCrop>
  <LinksUpToDate>false</LinksUpToDate>
  <CharactersWithSpaces>400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`</dc:creator>
  <cp:lastModifiedBy>WPS_1713755087</cp:lastModifiedBy>
  <cp:lastPrinted>2023-10-16T02:21:00Z</cp:lastPrinted>
  <dcterms:modified xsi:type="dcterms:W3CDTF">2024-08-27T08:53:34Z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D37552F0112041F39B0B4AA7036AD896_13</vt:lpwstr>
  </property>
</Properties>
</file>